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4342B9" w:rsidRPr="00FF143A" w:rsidRDefault="004342B9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0"/>
          <w:szCs w:val="28"/>
          <w:lang w:eastAsia="ar-SA"/>
        </w:rPr>
      </w:pPr>
    </w:p>
    <w:p w:rsidR="004342B9" w:rsidRPr="004342B9" w:rsidRDefault="008F5077" w:rsidP="0043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37C0">
        <w:rPr>
          <w:rFonts w:ascii="Times New Roman" w:hAnsi="Times New Roman"/>
          <w:b/>
          <w:sz w:val="28"/>
          <w:szCs w:val="28"/>
        </w:rPr>
        <w:t>(</w:t>
      </w:r>
      <w:r w:rsidR="003C7D70">
        <w:rPr>
          <w:rFonts w:ascii="Times New Roman" w:hAnsi="Times New Roman"/>
          <w:b/>
          <w:sz w:val="28"/>
          <w:szCs w:val="28"/>
        </w:rPr>
        <w:t>двадцять четверта</w:t>
      </w:r>
      <w:r w:rsidR="00560D24" w:rsidRPr="00A14CA4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сесія VIІI</w:t>
      </w:r>
      <w:r w:rsidR="00697344" w:rsidRPr="00BC3A89">
        <w:rPr>
          <w:rFonts w:ascii="Times New Roman" w:hAnsi="Times New Roman"/>
          <w:b/>
          <w:sz w:val="28"/>
          <w:szCs w:val="28"/>
        </w:rPr>
        <w:t xml:space="preserve"> </w:t>
      </w:r>
      <w:r w:rsidRPr="00A14CA4">
        <w:rPr>
          <w:rFonts w:ascii="Times New Roman" w:hAnsi="Times New Roman"/>
          <w:b/>
          <w:sz w:val="28"/>
          <w:szCs w:val="28"/>
        </w:rPr>
        <w:t>скликання)</w:t>
      </w:r>
    </w:p>
    <w:p w:rsidR="004342B9" w:rsidRPr="00FF143A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0"/>
          <w:szCs w:val="28"/>
          <w:lang w:eastAsia="ar-SA"/>
        </w:rPr>
      </w:pPr>
    </w:p>
    <w:p w:rsidR="004342B9" w:rsidRDefault="008F5077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4342B9" w:rsidRPr="001B2F09" w:rsidRDefault="004342B9" w:rsidP="004342B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           </w:t>
      </w:r>
    </w:p>
    <w:p w:rsidR="008F5077" w:rsidRPr="001B2F09" w:rsidRDefault="00BD2B7F" w:rsidP="004342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ar-SA"/>
        </w:rPr>
        <w:t xml:space="preserve">09 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>травня</w:t>
      </w:r>
      <w:r w:rsidR="004C31A5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4342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79664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878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F5077" w:rsidRPr="00FF143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8"/>
          <w:bdr w:val="none" w:sz="0" w:space="0" w:color="auto" w:frame="1"/>
          <w:lang w:eastAsia="ru-RU"/>
        </w:rPr>
      </w:pP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</w:t>
      </w:r>
      <w:r w:rsidR="00F02E31">
        <w:rPr>
          <w:rFonts w:ascii="Times New Roman" w:eastAsia="Times New Roman" w:hAnsi="Times New Roman"/>
          <w:sz w:val="28"/>
          <w:szCs w:val="28"/>
          <w:lang w:eastAsia="ru-RU"/>
        </w:rPr>
        <w:t>затвердження технічної документації</w:t>
      </w:r>
    </w:p>
    <w:p w:rsidR="00F02E31" w:rsidRDefault="00F02E31" w:rsidP="00D706B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лення)</w:t>
      </w:r>
    </w:p>
    <w:p w:rsidR="002639AE" w:rsidRDefault="006100A9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меж земельної ділянки в натурі (на місцевості)</w:t>
      </w:r>
    </w:p>
    <w:p w:rsidR="00230BE1" w:rsidRDefault="002639AE" w:rsidP="002639A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оформлення права оренди на земельну ділянку</w:t>
      </w:r>
    </w:p>
    <w:p w:rsidR="002639AE" w:rsidRPr="00FF143A" w:rsidRDefault="002639AE" w:rsidP="0061274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D706B0" w:rsidRPr="002639AE" w:rsidRDefault="00E03F87" w:rsidP="00111F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атвердження технічної документації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із землеустрою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(відновлення) меж земельної ділянки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натурі (на місцевості)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оформлення права оренди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земельн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у ділянку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відповідно</w:t>
      </w:r>
      <w:r w:rsidR="00111FFB" w:rsidRPr="00111F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до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ст. 12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12BA4"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, 1</w:t>
      </w:r>
      <w:r w:rsidR="006100A9">
        <w:rPr>
          <w:rFonts w:ascii="Times New Roman" w:eastAsia="Times New Roman" w:hAnsi="Times New Roman"/>
          <w:sz w:val="28"/>
          <w:szCs w:val="28"/>
          <w:lang w:eastAsia="ru-RU"/>
        </w:rPr>
        <w:t>22, 124</w:t>
      </w:r>
      <w:r w:rsidR="00111FFB">
        <w:rPr>
          <w:rFonts w:ascii="Times New Roman" w:eastAsia="Times New Roman" w:hAnsi="Times New Roman"/>
          <w:sz w:val="28"/>
          <w:szCs w:val="28"/>
          <w:lang w:eastAsia="ru-RU"/>
        </w:rPr>
        <w:t>, 186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України, 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Про оренду землі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1E649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ст.</w:t>
      </w:r>
      <w:r w:rsidR="005F5B8B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 xml:space="preserve"> 26, 59 Закону України «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2637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Україні»</w:t>
      </w:r>
      <w:r w:rsidR="00D706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706B0"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C404D1" w:rsidRPr="00FF143A" w:rsidRDefault="00C404D1" w:rsidP="00D706B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Cs w:val="28"/>
          <w:lang w:eastAsia="ru-RU"/>
        </w:rPr>
      </w:pPr>
    </w:p>
    <w:p w:rsidR="00B51557" w:rsidRDefault="003C7D70" w:rsidP="003C7D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. Затвердити технічну документацію із землеустрою щодо встановлення   (відновлення) меж земельної ділянки в натурі (на місцевості) з кадастрови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номером 7423610000:00:002:0663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будівництва і обслуговування житлового будинку, господарських будівель і споруд (присадибна ділянка) за рахунок земель комунальної власності, ненаданих у власніст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або у</w:t>
      </w:r>
      <w:r w:rsidR="00C27BF0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постійне користування </w:t>
      </w:r>
      <w:proofErr w:type="spellStart"/>
      <w:r w:rsidR="00C27BF0">
        <w:rPr>
          <w:rFonts w:ascii="Times New Roman" w:eastAsia="Times New Roman" w:hAnsi="Times New Roman"/>
          <w:sz w:val="28"/>
          <w:szCs w:val="28"/>
          <w:lang w:eastAsia="ru-RU"/>
        </w:rPr>
        <w:t>Потапенку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Володимировичу загальною площею – </w:t>
      </w:r>
      <w:r w:rsidR="00C27BF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0,0438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 xml:space="preserve"> га, яка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находиться за адресою: вул. І. Буяльського, буд. 29</w:t>
      </w:r>
      <w:r w:rsidR="00B51557">
        <w:rPr>
          <w:rFonts w:ascii="Times New Roman" w:eastAsia="Times New Roman" w:hAnsi="Times New Roman"/>
          <w:sz w:val="28"/>
          <w:szCs w:val="28"/>
          <w:lang w:eastAsia="ru-RU"/>
        </w:rPr>
        <w:t>, м. Новгород-Сіверський, Чернігівська область: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передати в оренду земельну ділянку з кадас</w:t>
      </w:r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 xml:space="preserve">тровим номером </w:t>
      </w:r>
      <w:r w:rsidR="00C27BF0">
        <w:rPr>
          <w:rFonts w:ascii="Times New Roman" w:eastAsia="Times New Roman" w:hAnsi="Times New Roman"/>
          <w:sz w:val="28"/>
          <w:szCs w:val="28"/>
          <w:lang w:eastAsia="ru-RU"/>
        </w:rPr>
        <w:t xml:space="preserve">7423610000:00:002:0663 </w:t>
      </w:r>
      <w:proofErr w:type="spellStart"/>
      <w:r w:rsidR="00C27BF0">
        <w:rPr>
          <w:rFonts w:ascii="Times New Roman" w:eastAsia="Times New Roman" w:hAnsi="Times New Roman"/>
          <w:sz w:val="28"/>
          <w:szCs w:val="28"/>
          <w:lang w:eastAsia="ru-RU"/>
        </w:rPr>
        <w:t>Потапенку</w:t>
      </w:r>
      <w:proofErr w:type="spellEnd"/>
      <w:r w:rsidR="003C7D70">
        <w:rPr>
          <w:rFonts w:ascii="Times New Roman" w:eastAsia="Times New Roman" w:hAnsi="Times New Roman"/>
          <w:sz w:val="28"/>
          <w:szCs w:val="28"/>
          <w:lang w:eastAsia="ru-RU"/>
        </w:rPr>
        <w:t xml:space="preserve"> Миколі Володимировичу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строком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C27BF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з правом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поновлення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оренди землі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B51557" w:rsidRDefault="00B51557" w:rsidP="00B515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встановити орендну плату у розмірі 0,3 % від нормативно грошової оцінки земельної ділянки;</w:t>
      </w:r>
    </w:p>
    <w:p w:rsidR="00C27BF0" w:rsidRDefault="00B51557" w:rsidP="00C27BF0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3) уповноважити Новгород-Сіверського міського голову укласти договір оренди землі.</w:t>
      </w:r>
    </w:p>
    <w:p w:rsidR="00867947" w:rsidRDefault="00AF6A94" w:rsidP="004342B9">
      <w:pPr>
        <w:tabs>
          <w:tab w:val="left" w:pos="779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30001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FF143A" w:rsidRDefault="00FF143A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F143A" w:rsidRDefault="00FF143A" w:rsidP="00867947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F143A" w:rsidRDefault="006A0564" w:rsidP="00BD2B7F">
      <w:pPr>
        <w:tabs>
          <w:tab w:val="left" w:pos="779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</w:t>
      </w:r>
      <w:r w:rsidR="004A1B7E">
        <w:rPr>
          <w:rFonts w:ascii="Times New Roman" w:hAnsi="Times New Roman"/>
          <w:sz w:val="28"/>
        </w:rPr>
        <w:t xml:space="preserve">          </w:t>
      </w:r>
      <w:r w:rsidRPr="006A0564">
        <w:rPr>
          <w:rFonts w:ascii="Times New Roman" w:hAnsi="Times New Roman"/>
          <w:sz w:val="28"/>
        </w:rPr>
        <w:t xml:space="preserve">  Л. Ткаченко</w:t>
      </w:r>
      <w:bookmarkStart w:id="0" w:name="_GoBack"/>
      <w:bookmarkEnd w:id="0"/>
    </w:p>
    <w:sectPr w:rsidR="00FF143A" w:rsidSect="00D1026C">
      <w:pgSz w:w="11906" w:h="16838"/>
      <w:pgMar w:top="1134" w:right="567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FA9" w:rsidRDefault="00E73FA9" w:rsidP="00230BE1">
      <w:pPr>
        <w:spacing w:after="0" w:line="240" w:lineRule="auto"/>
      </w:pPr>
      <w:r>
        <w:separator/>
      </w:r>
    </w:p>
  </w:endnote>
  <w:endnote w:type="continuationSeparator" w:id="0">
    <w:p w:rsidR="00E73FA9" w:rsidRDefault="00E73FA9" w:rsidP="002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FA9" w:rsidRDefault="00E73FA9" w:rsidP="00230BE1">
      <w:pPr>
        <w:spacing w:after="0" w:line="240" w:lineRule="auto"/>
      </w:pPr>
      <w:r>
        <w:separator/>
      </w:r>
    </w:p>
  </w:footnote>
  <w:footnote w:type="continuationSeparator" w:id="0">
    <w:p w:rsidR="00E73FA9" w:rsidRDefault="00E73FA9" w:rsidP="0023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077"/>
    <w:rsid w:val="000014BF"/>
    <w:rsid w:val="000137C0"/>
    <w:rsid w:val="00026DDB"/>
    <w:rsid w:val="000332A0"/>
    <w:rsid w:val="00034BF7"/>
    <w:rsid w:val="0004149E"/>
    <w:rsid w:val="00043541"/>
    <w:rsid w:val="00045F87"/>
    <w:rsid w:val="00063F02"/>
    <w:rsid w:val="00071732"/>
    <w:rsid w:val="0007216C"/>
    <w:rsid w:val="00085A02"/>
    <w:rsid w:val="000912F8"/>
    <w:rsid w:val="00096652"/>
    <w:rsid w:val="000A2A30"/>
    <w:rsid w:val="000C1859"/>
    <w:rsid w:val="000C4CD6"/>
    <w:rsid w:val="000C7394"/>
    <w:rsid w:val="000D4540"/>
    <w:rsid w:val="000E17AA"/>
    <w:rsid w:val="000E7411"/>
    <w:rsid w:val="0010542C"/>
    <w:rsid w:val="00106396"/>
    <w:rsid w:val="00107B2C"/>
    <w:rsid w:val="00111FFB"/>
    <w:rsid w:val="001170E7"/>
    <w:rsid w:val="0012203D"/>
    <w:rsid w:val="0012323D"/>
    <w:rsid w:val="001234DE"/>
    <w:rsid w:val="001235C1"/>
    <w:rsid w:val="0012637F"/>
    <w:rsid w:val="00144363"/>
    <w:rsid w:val="00156679"/>
    <w:rsid w:val="001635EB"/>
    <w:rsid w:val="00164844"/>
    <w:rsid w:val="001742B0"/>
    <w:rsid w:val="001803EE"/>
    <w:rsid w:val="00181491"/>
    <w:rsid w:val="00190BCA"/>
    <w:rsid w:val="001A1E44"/>
    <w:rsid w:val="001A43B9"/>
    <w:rsid w:val="001D1EC3"/>
    <w:rsid w:val="001E6497"/>
    <w:rsid w:val="0020193A"/>
    <w:rsid w:val="002047CE"/>
    <w:rsid w:val="002053F3"/>
    <w:rsid w:val="00207EB9"/>
    <w:rsid w:val="00217D6A"/>
    <w:rsid w:val="00220F4E"/>
    <w:rsid w:val="002223F1"/>
    <w:rsid w:val="00230BE1"/>
    <w:rsid w:val="002377B9"/>
    <w:rsid w:val="00260756"/>
    <w:rsid w:val="00262003"/>
    <w:rsid w:val="002639AE"/>
    <w:rsid w:val="0027047E"/>
    <w:rsid w:val="00290EC9"/>
    <w:rsid w:val="002A5105"/>
    <w:rsid w:val="002A756A"/>
    <w:rsid w:val="002C24C6"/>
    <w:rsid w:val="002C488D"/>
    <w:rsid w:val="002C525F"/>
    <w:rsid w:val="002C68DC"/>
    <w:rsid w:val="002C6A8C"/>
    <w:rsid w:val="002E7538"/>
    <w:rsid w:val="002F42E4"/>
    <w:rsid w:val="003047ED"/>
    <w:rsid w:val="003301B5"/>
    <w:rsid w:val="00335CB2"/>
    <w:rsid w:val="00350552"/>
    <w:rsid w:val="00352724"/>
    <w:rsid w:val="00361735"/>
    <w:rsid w:val="0037682F"/>
    <w:rsid w:val="003837C8"/>
    <w:rsid w:val="0039773C"/>
    <w:rsid w:val="003C171E"/>
    <w:rsid w:val="003C2CB9"/>
    <w:rsid w:val="003C635C"/>
    <w:rsid w:val="003C7D70"/>
    <w:rsid w:val="003F31A9"/>
    <w:rsid w:val="003F43B2"/>
    <w:rsid w:val="003F47ED"/>
    <w:rsid w:val="003F4ECD"/>
    <w:rsid w:val="004342B9"/>
    <w:rsid w:val="00457AEE"/>
    <w:rsid w:val="00474493"/>
    <w:rsid w:val="00474671"/>
    <w:rsid w:val="00480081"/>
    <w:rsid w:val="00480179"/>
    <w:rsid w:val="004854F9"/>
    <w:rsid w:val="00496765"/>
    <w:rsid w:val="004A1B7E"/>
    <w:rsid w:val="004A6F4B"/>
    <w:rsid w:val="004B2861"/>
    <w:rsid w:val="004C21E0"/>
    <w:rsid w:val="004C31A5"/>
    <w:rsid w:val="004E00F0"/>
    <w:rsid w:val="004F33E1"/>
    <w:rsid w:val="004F34DE"/>
    <w:rsid w:val="00505796"/>
    <w:rsid w:val="00505AB3"/>
    <w:rsid w:val="00506F30"/>
    <w:rsid w:val="00507258"/>
    <w:rsid w:val="0052664A"/>
    <w:rsid w:val="00531DFC"/>
    <w:rsid w:val="00536BE7"/>
    <w:rsid w:val="00550F68"/>
    <w:rsid w:val="0055738B"/>
    <w:rsid w:val="00560D24"/>
    <w:rsid w:val="00564FD0"/>
    <w:rsid w:val="00574A2C"/>
    <w:rsid w:val="005813E4"/>
    <w:rsid w:val="00581A62"/>
    <w:rsid w:val="005D0B77"/>
    <w:rsid w:val="005E05BE"/>
    <w:rsid w:val="005F5B8B"/>
    <w:rsid w:val="005F7630"/>
    <w:rsid w:val="0060370C"/>
    <w:rsid w:val="006100A9"/>
    <w:rsid w:val="00612749"/>
    <w:rsid w:val="00614DD2"/>
    <w:rsid w:val="00626E3E"/>
    <w:rsid w:val="00631EA1"/>
    <w:rsid w:val="00641D59"/>
    <w:rsid w:val="00652E81"/>
    <w:rsid w:val="006640DC"/>
    <w:rsid w:val="006673DF"/>
    <w:rsid w:val="00673511"/>
    <w:rsid w:val="00677DC9"/>
    <w:rsid w:val="00697344"/>
    <w:rsid w:val="00697575"/>
    <w:rsid w:val="006A0564"/>
    <w:rsid w:val="006B3446"/>
    <w:rsid w:val="006B47DE"/>
    <w:rsid w:val="006C7687"/>
    <w:rsid w:val="006D6B8F"/>
    <w:rsid w:val="006E3F05"/>
    <w:rsid w:val="006F3252"/>
    <w:rsid w:val="00703818"/>
    <w:rsid w:val="00713FF6"/>
    <w:rsid w:val="007217C9"/>
    <w:rsid w:val="00731701"/>
    <w:rsid w:val="0073275A"/>
    <w:rsid w:val="007516D5"/>
    <w:rsid w:val="00761C5D"/>
    <w:rsid w:val="0077693F"/>
    <w:rsid w:val="00777774"/>
    <w:rsid w:val="00787A39"/>
    <w:rsid w:val="00793E6B"/>
    <w:rsid w:val="00796644"/>
    <w:rsid w:val="007B2000"/>
    <w:rsid w:val="007B3FAB"/>
    <w:rsid w:val="007D0CF1"/>
    <w:rsid w:val="008006A2"/>
    <w:rsid w:val="00825D6C"/>
    <w:rsid w:val="008321DC"/>
    <w:rsid w:val="0084470A"/>
    <w:rsid w:val="00854F15"/>
    <w:rsid w:val="0086597D"/>
    <w:rsid w:val="00867947"/>
    <w:rsid w:val="0087557F"/>
    <w:rsid w:val="00875920"/>
    <w:rsid w:val="00882A57"/>
    <w:rsid w:val="008830D7"/>
    <w:rsid w:val="00883470"/>
    <w:rsid w:val="008A20C0"/>
    <w:rsid w:val="008C265E"/>
    <w:rsid w:val="008C65B3"/>
    <w:rsid w:val="008C665E"/>
    <w:rsid w:val="008C6834"/>
    <w:rsid w:val="008D1C02"/>
    <w:rsid w:val="008D47CB"/>
    <w:rsid w:val="008E0E99"/>
    <w:rsid w:val="008E1E86"/>
    <w:rsid w:val="008E7C53"/>
    <w:rsid w:val="008F5077"/>
    <w:rsid w:val="00905307"/>
    <w:rsid w:val="00910998"/>
    <w:rsid w:val="009155A4"/>
    <w:rsid w:val="00926A1E"/>
    <w:rsid w:val="00935B32"/>
    <w:rsid w:val="00935C42"/>
    <w:rsid w:val="009376BC"/>
    <w:rsid w:val="0094426F"/>
    <w:rsid w:val="00951B03"/>
    <w:rsid w:val="009542CD"/>
    <w:rsid w:val="00961121"/>
    <w:rsid w:val="009653C4"/>
    <w:rsid w:val="00965B19"/>
    <w:rsid w:val="00970DB0"/>
    <w:rsid w:val="009806F3"/>
    <w:rsid w:val="00982645"/>
    <w:rsid w:val="00983B70"/>
    <w:rsid w:val="009861AF"/>
    <w:rsid w:val="009B3964"/>
    <w:rsid w:val="009D0311"/>
    <w:rsid w:val="009E7D71"/>
    <w:rsid w:val="009F0A82"/>
    <w:rsid w:val="009F2A42"/>
    <w:rsid w:val="009F3174"/>
    <w:rsid w:val="009F6DFE"/>
    <w:rsid w:val="009F71CC"/>
    <w:rsid w:val="009F7C38"/>
    <w:rsid w:val="00A00121"/>
    <w:rsid w:val="00A06109"/>
    <w:rsid w:val="00A14CA4"/>
    <w:rsid w:val="00A23825"/>
    <w:rsid w:val="00A26D1E"/>
    <w:rsid w:val="00A26DEF"/>
    <w:rsid w:val="00A275D2"/>
    <w:rsid w:val="00A432C5"/>
    <w:rsid w:val="00A55FA7"/>
    <w:rsid w:val="00A62D51"/>
    <w:rsid w:val="00A83191"/>
    <w:rsid w:val="00AA20C3"/>
    <w:rsid w:val="00AA7F5A"/>
    <w:rsid w:val="00AC36AB"/>
    <w:rsid w:val="00AC3D3D"/>
    <w:rsid w:val="00AE7F5D"/>
    <w:rsid w:val="00AF6A94"/>
    <w:rsid w:val="00B0548B"/>
    <w:rsid w:val="00B070FD"/>
    <w:rsid w:val="00B074BF"/>
    <w:rsid w:val="00B22B00"/>
    <w:rsid w:val="00B24C06"/>
    <w:rsid w:val="00B37C86"/>
    <w:rsid w:val="00B51557"/>
    <w:rsid w:val="00B636E5"/>
    <w:rsid w:val="00B70D53"/>
    <w:rsid w:val="00B736C8"/>
    <w:rsid w:val="00B819C0"/>
    <w:rsid w:val="00B939FC"/>
    <w:rsid w:val="00BA645E"/>
    <w:rsid w:val="00BB24F7"/>
    <w:rsid w:val="00BB578E"/>
    <w:rsid w:val="00BC03DC"/>
    <w:rsid w:val="00BC3A89"/>
    <w:rsid w:val="00BD2B7F"/>
    <w:rsid w:val="00BD6B0F"/>
    <w:rsid w:val="00BE7E53"/>
    <w:rsid w:val="00BF19B6"/>
    <w:rsid w:val="00C17EE7"/>
    <w:rsid w:val="00C2569A"/>
    <w:rsid w:val="00C27BF0"/>
    <w:rsid w:val="00C30001"/>
    <w:rsid w:val="00C32207"/>
    <w:rsid w:val="00C35C11"/>
    <w:rsid w:val="00C404D1"/>
    <w:rsid w:val="00C42318"/>
    <w:rsid w:val="00C42792"/>
    <w:rsid w:val="00C447A1"/>
    <w:rsid w:val="00C56056"/>
    <w:rsid w:val="00C7077B"/>
    <w:rsid w:val="00C75A78"/>
    <w:rsid w:val="00CB24DA"/>
    <w:rsid w:val="00CB36AA"/>
    <w:rsid w:val="00CC5487"/>
    <w:rsid w:val="00CD2431"/>
    <w:rsid w:val="00CD29DA"/>
    <w:rsid w:val="00CD46E2"/>
    <w:rsid w:val="00CD734E"/>
    <w:rsid w:val="00CF284D"/>
    <w:rsid w:val="00CF39AA"/>
    <w:rsid w:val="00CF4C2C"/>
    <w:rsid w:val="00D01A50"/>
    <w:rsid w:val="00D1026C"/>
    <w:rsid w:val="00D33598"/>
    <w:rsid w:val="00D3542A"/>
    <w:rsid w:val="00D449F9"/>
    <w:rsid w:val="00D517D3"/>
    <w:rsid w:val="00D51988"/>
    <w:rsid w:val="00D56F0D"/>
    <w:rsid w:val="00D575FB"/>
    <w:rsid w:val="00D66B16"/>
    <w:rsid w:val="00D706B0"/>
    <w:rsid w:val="00D71166"/>
    <w:rsid w:val="00D8015D"/>
    <w:rsid w:val="00D853EC"/>
    <w:rsid w:val="00D86484"/>
    <w:rsid w:val="00DC5EC5"/>
    <w:rsid w:val="00DC7343"/>
    <w:rsid w:val="00DD1970"/>
    <w:rsid w:val="00DD4CA4"/>
    <w:rsid w:val="00DF6254"/>
    <w:rsid w:val="00E03F87"/>
    <w:rsid w:val="00E30A78"/>
    <w:rsid w:val="00E36891"/>
    <w:rsid w:val="00E60774"/>
    <w:rsid w:val="00E73FA9"/>
    <w:rsid w:val="00E80AB1"/>
    <w:rsid w:val="00E93167"/>
    <w:rsid w:val="00E934AB"/>
    <w:rsid w:val="00EA1031"/>
    <w:rsid w:val="00EA5CF9"/>
    <w:rsid w:val="00ED5A85"/>
    <w:rsid w:val="00EE31D1"/>
    <w:rsid w:val="00EF3FEA"/>
    <w:rsid w:val="00F02E31"/>
    <w:rsid w:val="00F05AEA"/>
    <w:rsid w:val="00F05E38"/>
    <w:rsid w:val="00F102D1"/>
    <w:rsid w:val="00F12BA4"/>
    <w:rsid w:val="00F15471"/>
    <w:rsid w:val="00F37B4F"/>
    <w:rsid w:val="00F457CA"/>
    <w:rsid w:val="00F47821"/>
    <w:rsid w:val="00F508EF"/>
    <w:rsid w:val="00F53D5C"/>
    <w:rsid w:val="00F56729"/>
    <w:rsid w:val="00F70ABF"/>
    <w:rsid w:val="00F8752F"/>
    <w:rsid w:val="00F90595"/>
    <w:rsid w:val="00FA1A0B"/>
    <w:rsid w:val="00FB7A06"/>
    <w:rsid w:val="00FC108E"/>
    <w:rsid w:val="00FE0C85"/>
    <w:rsid w:val="00FE2D33"/>
    <w:rsid w:val="00FE51A0"/>
    <w:rsid w:val="00FE7A43"/>
    <w:rsid w:val="00FF1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52E81"/>
    <w:pPr>
      <w:ind w:left="720"/>
      <w:contextualSpacing/>
    </w:pPr>
  </w:style>
  <w:style w:type="paragraph" w:styleId="a6">
    <w:name w:val="No Spacing"/>
    <w:uiPriority w:val="1"/>
    <w:qFormat/>
    <w:rsid w:val="00A275D2"/>
    <w:pPr>
      <w:spacing w:before="0" w:beforeAutospacing="0"/>
      <w:jc w:val="left"/>
    </w:pPr>
    <w:rPr>
      <w:rFonts w:ascii="Calibri" w:eastAsia="Calibri" w:hAnsi="Calibri" w:cs="Times New Roman"/>
      <w:lang w:val="uk-UA"/>
    </w:rPr>
  </w:style>
  <w:style w:type="paragraph" w:styleId="a7">
    <w:name w:val="header"/>
    <w:basedOn w:val="a"/>
    <w:link w:val="a8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0BE1"/>
    <w:rPr>
      <w:rFonts w:ascii="Calibri" w:eastAsia="Calibri" w:hAnsi="Calibri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230BE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0BE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5B66-97A5-4A35-90A6-B4BB6DF5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1299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</dc:creator>
  <cp:lastModifiedBy>Секретар</cp:lastModifiedBy>
  <cp:revision>5</cp:revision>
  <cp:lastPrinted>2023-02-28T13:14:00Z</cp:lastPrinted>
  <dcterms:created xsi:type="dcterms:W3CDTF">2023-05-03T12:16:00Z</dcterms:created>
  <dcterms:modified xsi:type="dcterms:W3CDTF">2023-05-15T07:23:00Z</dcterms:modified>
</cp:coreProperties>
</file>